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5D" w:rsidRPr="0057783E" w:rsidRDefault="009C005D" w:rsidP="009C005D">
      <w:pPr>
        <w:pStyle w:val="H1"/>
        <w:rPr>
          <w:rFonts w:asciiTheme="minorHAnsi" w:hAnsiTheme="minorHAnsi" w:cstheme="minorHAnsi"/>
        </w:rPr>
      </w:pPr>
      <w:bookmarkStart w:id="0" w:name="_Toc41037888"/>
      <w:r w:rsidRPr="0057783E">
        <w:rPr>
          <w:rFonts w:asciiTheme="minorHAnsi" w:hAnsiTheme="minorHAnsi" w:cstheme="minorHAnsi"/>
        </w:rPr>
        <w:t xml:space="preserve">Sickness and Illness </w:t>
      </w:r>
      <w:bookmarkStart w:id="1" w:name="_GoBack"/>
      <w:bookmarkEnd w:id="0"/>
      <w:bookmarkEnd w:id="1"/>
    </w:p>
    <w:p w:rsidR="009C005D" w:rsidRPr="0057783E" w:rsidRDefault="009C005D" w:rsidP="009C005D">
      <w:pPr>
        <w:pStyle w:val="deleteasappropriate"/>
        <w:rPr>
          <w:rFonts w:asciiTheme="minorHAnsi" w:hAnsiTheme="minorHAnsi" w:cstheme="minorHAnsi"/>
          <w:b/>
        </w:rPr>
      </w:pPr>
      <w:r w:rsidRPr="0057783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C005D" w:rsidRPr="0057783E" w:rsidTr="00DE1229">
        <w:trPr>
          <w:cantSplit/>
          <w:trHeight w:val="209"/>
          <w:jc w:val="center"/>
        </w:trPr>
        <w:tc>
          <w:tcPr>
            <w:tcW w:w="3082" w:type="dxa"/>
            <w:vAlign w:val="center"/>
          </w:tcPr>
          <w:p w:rsidR="009C005D" w:rsidRPr="0057783E" w:rsidRDefault="009C005D" w:rsidP="00DE1229">
            <w:pPr>
              <w:pStyle w:val="MeetsEYFS"/>
              <w:jc w:val="center"/>
              <w:rPr>
                <w:rFonts w:asciiTheme="minorHAnsi" w:hAnsiTheme="minorHAnsi" w:cstheme="minorHAnsi"/>
              </w:rPr>
            </w:pPr>
            <w:r w:rsidRPr="0057783E">
              <w:rPr>
                <w:rFonts w:asciiTheme="minorHAnsi" w:hAnsiTheme="minorHAnsi" w:cstheme="minorHAnsi"/>
              </w:rPr>
              <w:t>EYFS: 3.44, 3.45, 3.46</w:t>
            </w:r>
          </w:p>
        </w:tc>
      </w:tr>
    </w:tbl>
    <w:p w:rsidR="009C005D" w:rsidRPr="0057783E" w:rsidRDefault="009C005D" w:rsidP="009C005D">
      <w:pPr>
        <w:rPr>
          <w:rFonts w:asciiTheme="minorHAnsi" w:hAnsiTheme="minorHAnsi" w:cstheme="minorHAnsi"/>
        </w:rPr>
      </w:pPr>
    </w:p>
    <w:p w:rsidR="009C005D" w:rsidRPr="0057783E" w:rsidRDefault="009C005D" w:rsidP="009C005D">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 xml:space="preserve">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9C005D" w:rsidRPr="0057783E" w:rsidRDefault="009C005D" w:rsidP="009C005D">
      <w:pPr>
        <w:rPr>
          <w:rFonts w:asciiTheme="minorHAnsi" w:hAnsiTheme="minorHAnsi" w:cstheme="minorHAnsi"/>
        </w:rPr>
      </w:pPr>
    </w:p>
    <w:p w:rsidR="009C005D" w:rsidRPr="0057783E" w:rsidRDefault="009C005D" w:rsidP="009C005D">
      <w:pPr>
        <w:rPr>
          <w:rFonts w:asciiTheme="minorHAnsi" w:hAnsiTheme="minorHAnsi" w:cstheme="minorHAnsi"/>
          <w:b/>
        </w:rPr>
      </w:pPr>
      <w:r w:rsidRPr="0057783E">
        <w:rPr>
          <w:rFonts w:asciiTheme="minorHAnsi" w:hAnsiTheme="minorHAnsi" w:cstheme="minorHAnsi"/>
          <w:b/>
        </w:rPr>
        <w:t>Our procedures</w:t>
      </w:r>
    </w:p>
    <w:p w:rsidR="009C005D" w:rsidRPr="0057783E" w:rsidRDefault="009C005D" w:rsidP="009C005D">
      <w:pPr>
        <w:rPr>
          <w:rFonts w:asciiTheme="minorHAnsi" w:hAnsiTheme="minorHAnsi" w:cstheme="minorHAnsi"/>
        </w:rPr>
      </w:pPr>
      <w:r w:rsidRPr="0057783E">
        <w:rPr>
          <w:rFonts w:asciiTheme="minorHAnsi" w:hAnsiTheme="minorHAnsi" w:cstheme="minorHAnsi"/>
        </w:rPr>
        <w:t xml:space="preserve">In order to take appropriate action of children who become ill and to minimise the spread of infection we implement the following procedures: </w:t>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 xml:space="preserve">If a child becomes ill during the nursery day, we contact their parent(s) and ask them to pick up their child as soon as possible. During this time we care for the child in a quiet, calm area with their key person, wherever possible </w:t>
      </w:r>
    </w:p>
    <w:p w:rsidR="009C005D" w:rsidRPr="0057783E" w:rsidRDefault="009C005D" w:rsidP="009C005D">
      <w:pPr>
        <w:pStyle w:val="H3"/>
        <w:numPr>
          <w:ilvl w:val="0"/>
          <w:numId w:val="2"/>
        </w:numPr>
        <w:rPr>
          <w:rFonts w:asciiTheme="minorHAnsi" w:hAnsiTheme="minorHAnsi"/>
          <w:b/>
          <w:i w:val="0"/>
        </w:rPr>
      </w:pPr>
      <w:r w:rsidRPr="0057783E">
        <w:rPr>
          <w:rFonts w:asciiTheme="minorHAnsi" w:hAnsiTheme="minorHAnsi"/>
          <w:i w:val="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Pr="0057783E">
        <w:rPr>
          <w:rStyle w:val="FootnoteReference"/>
          <w:rFonts w:asciiTheme="minorHAnsi" w:hAnsiTheme="minorHAnsi" w:cstheme="minorHAnsi"/>
          <w:b/>
          <w:bCs/>
          <w:i w:val="0"/>
        </w:rPr>
        <w:footnoteReference w:id="1"/>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Should a child have an infectious disease, such as sickness and diarrhoea, they must not return to nursery until they have been clear for at least 48 hours</w:t>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We notify Ofsted as soon as is reasonably practical, but in any event within 14 days of the incident of any food poisoning affecting two or more children cared for on the premises 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We have the right to refuse admission to a child who is unwell. This decision will be taken by the manager on duty and is non-negotiable</w:t>
      </w:r>
    </w:p>
    <w:p w:rsidR="009C005D" w:rsidRPr="0057783E" w:rsidRDefault="009C005D" w:rsidP="009C005D">
      <w:pPr>
        <w:numPr>
          <w:ilvl w:val="0"/>
          <w:numId w:val="2"/>
        </w:numPr>
        <w:rPr>
          <w:rFonts w:asciiTheme="minorHAnsi" w:hAnsiTheme="minorHAnsi" w:cstheme="minorHAnsi"/>
        </w:rPr>
      </w:pPr>
      <w:r w:rsidRPr="0057783E">
        <w:rPr>
          <w:rFonts w:asciiTheme="minorHAnsi" w:hAnsiTheme="minorHAnsi" w:cstheme="minorHAnsi"/>
        </w:rPr>
        <w:t xml:space="preserve">If a parent finds that their child has head lice we would be grateful if they could inform the nursery so that other parents can be alerted to check their child’s hair. </w:t>
      </w:r>
    </w:p>
    <w:p w:rsidR="009C005D" w:rsidRPr="0057783E" w:rsidRDefault="009C005D" w:rsidP="009C005D">
      <w:pPr>
        <w:pStyle w:val="BodyText"/>
        <w:spacing w:line="276" w:lineRule="auto"/>
        <w:rPr>
          <w:rFonts w:asciiTheme="minorHAnsi" w:hAnsiTheme="minorHAnsi" w:cstheme="minorHAnsi"/>
          <w:b/>
          <w:bCs/>
          <w:sz w:val="22"/>
          <w:szCs w:val="22"/>
        </w:rPr>
      </w:pPr>
    </w:p>
    <w:p w:rsidR="009C005D" w:rsidRPr="0057783E" w:rsidRDefault="009C005D" w:rsidP="009C005D">
      <w:pPr>
        <w:pStyle w:val="H2"/>
        <w:rPr>
          <w:rFonts w:asciiTheme="minorHAnsi" w:hAnsiTheme="minorHAnsi" w:cstheme="minorHAnsi"/>
        </w:rPr>
      </w:pPr>
      <w:r w:rsidRPr="0057783E">
        <w:rPr>
          <w:rFonts w:asciiTheme="minorHAnsi" w:hAnsiTheme="minorHAnsi" w:cstheme="minorHAnsi"/>
        </w:rPr>
        <w:t>Meningitis procedure</w:t>
      </w:r>
    </w:p>
    <w:p w:rsidR="009C005D" w:rsidRPr="0057783E" w:rsidRDefault="009C005D" w:rsidP="009C005D">
      <w:pPr>
        <w:rPr>
          <w:rFonts w:asciiTheme="minorHAnsi" w:hAnsiTheme="minorHAnsi" w:cstheme="minorHAnsi"/>
        </w:rPr>
      </w:pPr>
      <w:r w:rsidRPr="0057783E">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rsidR="009C005D" w:rsidRPr="0057783E" w:rsidRDefault="009C005D" w:rsidP="009C005D">
      <w:pPr>
        <w:rPr>
          <w:rFonts w:asciiTheme="minorHAnsi" w:hAnsiTheme="minorHAnsi" w:cstheme="minorHAnsi"/>
        </w:rPr>
      </w:pPr>
    </w:p>
    <w:p w:rsidR="009C005D" w:rsidRPr="0057783E" w:rsidRDefault="009C005D" w:rsidP="009C005D">
      <w:pPr>
        <w:pStyle w:val="H2"/>
        <w:rPr>
          <w:rFonts w:asciiTheme="minorHAnsi" w:hAnsiTheme="minorHAnsi" w:cstheme="minorHAnsi"/>
        </w:rPr>
      </w:pPr>
      <w:r w:rsidRPr="0057783E">
        <w:rPr>
          <w:rFonts w:asciiTheme="minorHAnsi" w:hAnsiTheme="minorHAnsi" w:cstheme="minorHAnsi"/>
        </w:rPr>
        <w:t xml:space="preserve">We will follow the transporting children to hospital procedure in any cases where children may need hospital treatment. </w:t>
      </w:r>
    </w:p>
    <w:p w:rsidR="009C005D" w:rsidRPr="0057783E" w:rsidRDefault="009C005D" w:rsidP="009C005D">
      <w:pPr>
        <w:rPr>
          <w:rFonts w:asciiTheme="minorHAnsi" w:hAnsiTheme="minorHAnsi" w:cstheme="minorHAnsi"/>
        </w:rPr>
      </w:pPr>
      <w:r w:rsidRPr="0057783E">
        <w:rPr>
          <w:rFonts w:asciiTheme="minorHAnsi" w:hAnsiTheme="minorHAnsi" w:cstheme="minorHAnsi"/>
        </w:rPr>
        <w:t>The nursery manager/staff member must:</w:t>
      </w:r>
    </w:p>
    <w:p w:rsidR="009C005D" w:rsidRPr="0057783E" w:rsidRDefault="009C005D" w:rsidP="009C005D">
      <w:pPr>
        <w:rPr>
          <w:rFonts w:asciiTheme="minorHAnsi" w:hAnsiTheme="minorHAnsi" w:cstheme="minorHAnsi"/>
        </w:rPr>
      </w:pPr>
      <w:r w:rsidRPr="0057783E">
        <w:rPr>
          <w:rFonts w:asciiTheme="minorHAnsi" w:hAnsiTheme="minorHAnsi" w:cstheme="minorHAnsi"/>
        </w:rPr>
        <w:t>•</w:t>
      </w:r>
      <w:r w:rsidRPr="0057783E">
        <w:rPr>
          <w:rFonts w:asciiTheme="minorHAnsi" w:hAnsiTheme="minorHAnsi" w:cstheme="minorHAnsi"/>
        </w:rPr>
        <w:tab/>
        <w:t>Inform a member of the management team immediately</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Call 999 for an ambulance immediately if the illness is severe. DO NOT attempt to transport the unwell child in your own vehicle</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Follow the instructions from the 999 call handler</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 xml:space="preserve">Whilst waiting for the ambulance, a member of staff must contact the parent(s) and arrange to meet them at the hospital </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Redeploy staff if necessary to ensure there is adequate staff deployment to care for the remaining children. This may mean temporarily grouping the children together</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rsidR="009C005D" w:rsidRPr="0057783E" w:rsidRDefault="009C005D" w:rsidP="009C005D">
      <w:pPr>
        <w:numPr>
          <w:ilvl w:val="0"/>
          <w:numId w:val="1"/>
        </w:numPr>
        <w:rPr>
          <w:rFonts w:asciiTheme="minorHAnsi" w:hAnsiTheme="minorHAnsi" w:cstheme="minorHAnsi"/>
        </w:rPr>
      </w:pPr>
      <w:r w:rsidRPr="0057783E">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rsidR="009C005D" w:rsidRPr="0057783E" w:rsidRDefault="009C005D" w:rsidP="009C005D">
      <w:pPr>
        <w:rPr>
          <w:rFonts w:asciiTheme="minorHAnsi" w:hAnsiTheme="minorHAnsi" w:cstheme="minorHAnsi"/>
        </w:rPr>
      </w:pPr>
    </w:p>
    <w:p w:rsidR="009C005D" w:rsidRPr="0057783E" w:rsidRDefault="009C005D" w:rsidP="009C005D">
      <w:pPr>
        <w:rPr>
          <w:rFonts w:asciiTheme="minorHAnsi" w:hAnsiTheme="minorHAnsi" w:cstheme="minorHAnsi"/>
        </w:rPr>
      </w:pPr>
    </w:p>
    <w:p w:rsidR="009C005D" w:rsidRPr="0057783E" w:rsidRDefault="009C005D" w:rsidP="009C005D"/>
    <w:p w:rsidR="005E7946" w:rsidRDefault="005E7946"/>
    <w:sectPr w:rsidR="005E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41" w:rsidRDefault="00894C41" w:rsidP="00CD02ED">
      <w:r>
        <w:separator/>
      </w:r>
    </w:p>
  </w:endnote>
  <w:endnote w:type="continuationSeparator" w:id="0">
    <w:p w:rsidR="00894C41" w:rsidRDefault="00894C41"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41" w:rsidRDefault="00894C41" w:rsidP="00CD02ED">
      <w:r>
        <w:separator/>
      </w:r>
    </w:p>
  </w:footnote>
  <w:footnote w:type="continuationSeparator" w:id="0">
    <w:p w:rsidR="00894C41" w:rsidRDefault="00894C41" w:rsidP="00CD02ED">
      <w:r>
        <w:continuationSeparator/>
      </w:r>
    </w:p>
  </w:footnote>
  <w:footnote w:id="1">
    <w:p w:rsidR="009C005D" w:rsidRPr="00A13E1D" w:rsidRDefault="009C005D" w:rsidP="009C005D">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C41"/>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005D"/>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5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styleId="BodyText">
    <w:name w:val="Body Text"/>
    <w:basedOn w:val="Normal"/>
    <w:link w:val="BodyTextChar"/>
    <w:semiHidden/>
    <w:rsid w:val="009C005D"/>
  </w:style>
  <w:style w:type="character" w:customStyle="1" w:styleId="BodyTextChar">
    <w:name w:val="Body Text Char"/>
    <w:basedOn w:val="DefaultParagraphFont"/>
    <w:link w:val="BodyText"/>
    <w:semiHidden/>
    <w:rsid w:val="009C005D"/>
    <w:rPr>
      <w:rFonts w:ascii="Arial" w:eastAsia="Times New Roman" w:hAnsi="Arial" w:cs="Times New Roman"/>
      <w:sz w:val="24"/>
      <w:szCs w:val="24"/>
    </w:rPr>
  </w:style>
  <w:style w:type="character" w:styleId="Hyperlink">
    <w:name w:val="Hyperlink"/>
    <w:uiPriority w:val="99"/>
    <w:rsid w:val="009C005D"/>
    <w:rPr>
      <w:color w:val="0000FF"/>
      <w:u w:val="single"/>
    </w:rPr>
  </w:style>
  <w:style w:type="paragraph" w:customStyle="1" w:styleId="H1">
    <w:name w:val="H1"/>
    <w:basedOn w:val="Normal"/>
    <w:next w:val="Normal"/>
    <w:qFormat/>
    <w:rsid w:val="009C005D"/>
    <w:pPr>
      <w:pageBreakBefore/>
      <w:jc w:val="center"/>
    </w:pPr>
    <w:rPr>
      <w:b/>
      <w:sz w:val="36"/>
    </w:rPr>
  </w:style>
  <w:style w:type="paragraph" w:customStyle="1" w:styleId="H2">
    <w:name w:val="H2"/>
    <w:basedOn w:val="Normal"/>
    <w:next w:val="Normal"/>
    <w:qFormat/>
    <w:rsid w:val="009C005D"/>
    <w:pPr>
      <w:keepNext/>
    </w:pPr>
    <w:rPr>
      <w:rFonts w:cs="Arial"/>
      <w:b/>
    </w:rPr>
  </w:style>
  <w:style w:type="paragraph" w:customStyle="1" w:styleId="H3">
    <w:name w:val="H3"/>
    <w:basedOn w:val="Normal"/>
    <w:next w:val="Normal"/>
    <w:qFormat/>
    <w:rsid w:val="009C005D"/>
    <w:rPr>
      <w:i/>
    </w:rPr>
  </w:style>
  <w:style w:type="paragraph" w:customStyle="1" w:styleId="MeetsEYFS">
    <w:name w:val="Meets EYFS"/>
    <w:basedOn w:val="Normal"/>
    <w:qFormat/>
    <w:rsid w:val="009C005D"/>
    <w:pPr>
      <w:jc w:val="left"/>
    </w:pPr>
    <w:rPr>
      <w:sz w:val="20"/>
    </w:rPr>
  </w:style>
  <w:style w:type="paragraph" w:customStyle="1" w:styleId="deleteasappropriate">
    <w:name w:val="delete as appropriate"/>
    <w:basedOn w:val="Normal"/>
    <w:qFormat/>
    <w:rsid w:val="009C005D"/>
    <w:rPr>
      <w:i/>
      <w:sz w:val="20"/>
    </w:rPr>
  </w:style>
  <w:style w:type="paragraph" w:styleId="FootnoteText">
    <w:name w:val="footnote text"/>
    <w:basedOn w:val="Normal"/>
    <w:link w:val="FootnoteTextChar"/>
    <w:uiPriority w:val="99"/>
    <w:semiHidden/>
    <w:unhideWhenUsed/>
    <w:rsid w:val="009C005D"/>
    <w:rPr>
      <w:sz w:val="20"/>
      <w:szCs w:val="20"/>
      <w:lang w:val="x-none"/>
    </w:rPr>
  </w:style>
  <w:style w:type="character" w:customStyle="1" w:styleId="FootnoteTextChar">
    <w:name w:val="Footnote Text Char"/>
    <w:basedOn w:val="DefaultParagraphFont"/>
    <w:link w:val="FootnoteText"/>
    <w:uiPriority w:val="99"/>
    <w:semiHidden/>
    <w:rsid w:val="009C005D"/>
    <w:rPr>
      <w:rFonts w:ascii="Arial" w:eastAsia="Times New Roman" w:hAnsi="Arial" w:cs="Times New Roman"/>
      <w:sz w:val="20"/>
      <w:szCs w:val="20"/>
      <w:lang w:val="x-none"/>
    </w:rPr>
  </w:style>
  <w:style w:type="character" w:styleId="FootnoteReference">
    <w:name w:val="footnote reference"/>
    <w:uiPriority w:val="99"/>
    <w:semiHidden/>
    <w:unhideWhenUsed/>
    <w:rsid w:val="009C0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9560B9-D056-4D02-820F-DB82AD834955}"/>
</file>

<file path=customXml/itemProps2.xml><?xml version="1.0" encoding="utf-8"?>
<ds:datastoreItem xmlns:ds="http://schemas.openxmlformats.org/officeDocument/2006/customXml" ds:itemID="{DEB8E9FE-12D5-4699-8325-35125CA3DD56}"/>
</file>

<file path=customXml/itemProps3.xml><?xml version="1.0" encoding="utf-8"?>
<ds:datastoreItem xmlns:ds="http://schemas.openxmlformats.org/officeDocument/2006/customXml" ds:itemID="{4EBF845A-E6E5-4C85-98F3-ADE6D8755AC9}"/>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3</cp:revision>
  <dcterms:created xsi:type="dcterms:W3CDTF">2020-10-13T13:48:00Z</dcterms:created>
  <dcterms:modified xsi:type="dcterms:W3CDTF">2020-10-14T11:30:00Z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